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6397" w14:textId="77777777" w:rsidR="00CD750F" w:rsidRPr="00CD750F" w:rsidRDefault="00CD750F" w:rsidP="00CD750F">
      <w:pPr>
        <w:rPr>
          <w:color w:val="A02B93" w:themeColor="accent5"/>
        </w:rPr>
      </w:pPr>
      <w:r w:rsidRPr="00CD750F">
        <w:rPr>
          <w:b/>
          <w:bCs/>
          <w:color w:val="A02B93" w:themeColor="accent5"/>
        </w:rPr>
        <w:t>Template 1: For Employers to Send to Their Employees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color w:val="A02B93" w:themeColor="accent5"/>
        </w:rPr>
        <w:t> </w:t>
      </w:r>
    </w:p>
    <w:p w14:paraId="3C2A5C91" w14:textId="77777777" w:rsidR="00CD750F" w:rsidRPr="00CD750F" w:rsidRDefault="00CD750F" w:rsidP="00CD750F">
      <w:r w:rsidRPr="00CD750F">
        <w:rPr>
          <w:b/>
          <w:bCs/>
        </w:rPr>
        <w:t>Subject:</w:t>
      </w:r>
      <w:r w:rsidRPr="00CD750F">
        <w:rPr>
          <w:rFonts w:ascii="Arial" w:hAnsi="Arial" w:cs="Arial"/>
        </w:rPr>
        <w:t> </w:t>
      </w:r>
      <w:r w:rsidRPr="00CD750F">
        <w:t>Action Required: My</w:t>
      </w:r>
      <w:r w:rsidRPr="00CD750F">
        <w:rPr>
          <w:rFonts w:ascii="Arial" w:hAnsi="Arial" w:cs="Arial"/>
        </w:rPr>
        <w:t> </w:t>
      </w:r>
      <w:proofErr w:type="spellStart"/>
      <w:r w:rsidRPr="00CD750F">
        <w:t>ePay</w:t>
      </w:r>
      <w:proofErr w:type="spellEnd"/>
      <w:r w:rsidRPr="00CD750F">
        <w:rPr>
          <w:rFonts w:ascii="Arial" w:hAnsi="Arial" w:cs="Arial"/>
        </w:rPr>
        <w:t> </w:t>
      </w:r>
      <w:r w:rsidRPr="00CD750F">
        <w:t>Window</w:t>
      </w:r>
      <w:r w:rsidRPr="00CD750F">
        <w:rPr>
          <w:rFonts w:ascii="Arial" w:hAnsi="Arial" w:cs="Arial"/>
        </w:rPr>
        <w:t> </w:t>
      </w:r>
      <w:r w:rsidRPr="00CD750F">
        <w:t>login changes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402DEFCE" w14:textId="77777777" w:rsidR="00CD750F" w:rsidRPr="00CD750F" w:rsidRDefault="00CD750F" w:rsidP="00CD750F">
      <w:r w:rsidRPr="00CD750F">
        <w:t>Dear Employee,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3D559677" w14:textId="77777777" w:rsidR="00CD750F" w:rsidRPr="00CD750F" w:rsidRDefault="00CD750F" w:rsidP="00CD750F">
      <w:r w:rsidRPr="00CD750F">
        <w:t>We are writing to inform you about important updates coming to</w:t>
      </w:r>
      <w:r w:rsidRPr="00CD750F">
        <w:rPr>
          <w:rFonts w:ascii="Arial" w:hAnsi="Arial" w:cs="Arial"/>
        </w:rPr>
        <w:t> </w:t>
      </w:r>
      <w:hyperlink r:id="rId5" w:tgtFrame="_blank" w:history="1">
        <w:r w:rsidRPr="00CD750F">
          <w:rPr>
            <w:rStyle w:val="Hyperlink"/>
            <w:b/>
            <w:bCs/>
          </w:rPr>
          <w:t>IRIS My</w:t>
        </w:r>
        <w:r w:rsidRPr="00CD750F">
          <w:rPr>
            <w:rStyle w:val="Hyperlink"/>
            <w:rFonts w:ascii="Arial" w:hAnsi="Arial" w:cs="Arial"/>
            <w:b/>
            <w:bCs/>
          </w:rPr>
          <w:t> </w:t>
        </w:r>
        <w:proofErr w:type="spellStart"/>
        <w:r w:rsidRPr="00CD750F">
          <w:rPr>
            <w:rStyle w:val="Hyperlink"/>
            <w:b/>
            <w:bCs/>
          </w:rPr>
          <w:t>ePay</w:t>
        </w:r>
        <w:proofErr w:type="spellEnd"/>
        <w:r w:rsidRPr="00CD750F">
          <w:rPr>
            <w:rStyle w:val="Hyperlink"/>
            <w:rFonts w:ascii="Arial" w:hAnsi="Arial" w:cs="Arial"/>
            <w:b/>
            <w:bCs/>
          </w:rPr>
          <w:t> </w:t>
        </w:r>
        <w:r w:rsidRPr="00CD750F">
          <w:rPr>
            <w:rStyle w:val="Hyperlink"/>
            <w:b/>
            <w:bCs/>
          </w:rPr>
          <w:t>Window</w:t>
        </w:r>
      </w:hyperlink>
      <w:r w:rsidRPr="00CD750F">
        <w:t>, which you use to access your payslips and payroll documents. These changes will be effective</w:t>
      </w:r>
      <w:r w:rsidRPr="00CD750F">
        <w:rPr>
          <w:rFonts w:ascii="Arial" w:hAnsi="Arial" w:cs="Arial"/>
        </w:rPr>
        <w:t> </w:t>
      </w:r>
      <w:r w:rsidRPr="00CD750F">
        <w:t>in</w:t>
      </w:r>
      <w:r w:rsidRPr="00CD750F">
        <w:rPr>
          <w:rFonts w:ascii="Arial" w:hAnsi="Arial" w:cs="Arial"/>
          <w:b/>
          <w:bCs/>
        </w:rPr>
        <w:t> </w:t>
      </w:r>
      <w:r w:rsidRPr="00CD750F">
        <w:rPr>
          <w:b/>
          <w:bCs/>
          <w:color w:val="A02B93" w:themeColor="accent5"/>
        </w:rPr>
        <w:t>[Insert Date]</w:t>
      </w:r>
      <w:r w:rsidRPr="00CD750F">
        <w:rPr>
          <w:rFonts w:ascii="Arial" w:hAnsi="Arial" w:cs="Arial"/>
        </w:rPr>
        <w:t> </w:t>
      </w:r>
      <w:r w:rsidRPr="00CD750F">
        <w:t>and will enhance the security and overall experience of the platform.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177A2AE6" w14:textId="77777777" w:rsidR="00CD750F" w:rsidRPr="00CD750F" w:rsidRDefault="00CD750F" w:rsidP="00CD750F">
      <w:r w:rsidRPr="00CD750F">
        <w:rPr>
          <w:b/>
          <w:bCs/>
        </w:rPr>
        <w:t>Here's</w:t>
      </w:r>
      <w:r w:rsidRPr="00CD750F">
        <w:rPr>
          <w:rFonts w:ascii="Arial" w:hAnsi="Arial" w:cs="Arial"/>
          <w:b/>
          <w:bCs/>
        </w:rPr>
        <w:t> </w:t>
      </w:r>
      <w:r w:rsidRPr="00CD750F">
        <w:rPr>
          <w:b/>
          <w:bCs/>
        </w:rPr>
        <w:t>a quick overview of</w:t>
      </w:r>
      <w:r w:rsidRPr="00CD750F">
        <w:rPr>
          <w:rFonts w:ascii="Arial" w:hAnsi="Arial" w:cs="Arial"/>
          <w:b/>
          <w:bCs/>
        </w:rPr>
        <w:t> </w:t>
      </w:r>
      <w:r w:rsidRPr="00CD750F">
        <w:rPr>
          <w:b/>
          <w:bCs/>
        </w:rPr>
        <w:t>what's</w:t>
      </w:r>
      <w:r w:rsidRPr="00CD750F">
        <w:rPr>
          <w:rFonts w:ascii="Arial" w:hAnsi="Arial" w:cs="Arial"/>
          <w:b/>
          <w:bCs/>
        </w:rPr>
        <w:t> </w:t>
      </w:r>
      <w:r w:rsidRPr="00CD750F">
        <w:rPr>
          <w:b/>
          <w:bCs/>
        </w:rPr>
        <w:t>changing: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44CC80F6" w14:textId="77777777" w:rsidR="00CD750F" w:rsidRPr="00CD750F" w:rsidRDefault="00CD750F" w:rsidP="00CD750F">
      <w:pPr>
        <w:numPr>
          <w:ilvl w:val="0"/>
          <w:numId w:val="1"/>
        </w:numPr>
      </w:pPr>
      <w:r w:rsidRPr="00CD750F">
        <w:rPr>
          <w:b/>
          <w:bCs/>
        </w:rPr>
        <w:t>Enhanced security:</w:t>
      </w:r>
      <w:r w:rsidRPr="00CD750F">
        <w:rPr>
          <w:rFonts w:ascii="Arial" w:hAnsi="Arial" w:cs="Arial"/>
        </w:rPr>
        <w:t> </w:t>
      </w:r>
      <w:r w:rsidRPr="00CD750F">
        <w:t>A new secure login system is being implemented to protect your sensitive payroll information.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747C3B2D" w14:textId="77777777" w:rsidR="00CD750F" w:rsidRPr="00CD750F" w:rsidRDefault="00CD750F" w:rsidP="00CD750F">
      <w:pPr>
        <w:numPr>
          <w:ilvl w:val="0"/>
          <w:numId w:val="2"/>
        </w:numPr>
      </w:pPr>
      <w:r w:rsidRPr="00CD750F">
        <w:rPr>
          <w:b/>
          <w:bCs/>
        </w:rPr>
        <w:t>New login process:</w:t>
      </w:r>
      <w:r w:rsidRPr="00CD750F">
        <w:rPr>
          <w:rFonts w:ascii="Arial" w:hAnsi="Arial" w:cs="Arial"/>
        </w:rPr>
        <w:t> </w:t>
      </w:r>
      <w:r w:rsidRPr="00CD750F">
        <w:t>You will now log in using your email address instead of your username.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5CF71712" w14:textId="77777777" w:rsidR="00CD750F" w:rsidRPr="00CD750F" w:rsidRDefault="00CD750F" w:rsidP="00CD750F">
      <w:pPr>
        <w:numPr>
          <w:ilvl w:val="0"/>
          <w:numId w:val="3"/>
        </w:numPr>
      </w:pPr>
      <w:r w:rsidRPr="00CD750F">
        <w:rPr>
          <w:b/>
          <w:bCs/>
          <w:color w:val="A02B93" w:themeColor="accent5"/>
        </w:rPr>
        <w:t>[OPTIONAL - Include only if implementing MFA]</w:t>
      </w:r>
      <w:r w:rsidRPr="00CD750F">
        <w:rPr>
          <w:rFonts w:ascii="Arial" w:hAnsi="Arial" w:cs="Arial"/>
        </w:rPr>
        <w:t> </w:t>
      </w:r>
      <w:r w:rsidRPr="00CD750F">
        <w:t>Multi-Factor Authentication (MFA) will be mandatory for all employees. This adds an extra security step when logging in, such as a code sent to your phone.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0E3CF2C5" w14:textId="77777777" w:rsidR="00CD750F" w:rsidRPr="00CD750F" w:rsidRDefault="00CD750F" w:rsidP="00CD750F">
      <w:r w:rsidRPr="00CD750F">
        <w:rPr>
          <w:b/>
          <w:bCs/>
        </w:rPr>
        <w:t>What to expect on or after</w:t>
      </w:r>
      <w:r w:rsidRPr="00CD750F">
        <w:rPr>
          <w:rFonts w:ascii="Arial" w:hAnsi="Arial" w:cs="Arial"/>
          <w:b/>
          <w:bCs/>
        </w:rPr>
        <w:t> </w:t>
      </w:r>
      <w:r w:rsidRPr="00CD750F">
        <w:rPr>
          <w:b/>
          <w:bCs/>
        </w:rPr>
        <w:t>the update</w:t>
      </w:r>
      <w:r w:rsidRPr="00CD750F">
        <w:rPr>
          <w:rFonts w:ascii="Arial" w:hAnsi="Arial" w:cs="Arial"/>
          <w:b/>
          <w:bCs/>
        </w:rPr>
        <w:t> </w:t>
      </w:r>
      <w:r w:rsidRPr="00CD750F">
        <w:rPr>
          <w:b/>
          <w:bCs/>
        </w:rPr>
        <w:t>on</w:t>
      </w:r>
      <w:r w:rsidRPr="00CD750F">
        <w:rPr>
          <w:rFonts w:ascii="Arial" w:hAnsi="Arial" w:cs="Arial"/>
          <w:b/>
          <w:bCs/>
        </w:rPr>
        <w:t> </w:t>
      </w:r>
      <w:r w:rsidRPr="00CD750F">
        <w:rPr>
          <w:b/>
          <w:bCs/>
          <w:color w:val="A02B93" w:themeColor="accent5"/>
        </w:rPr>
        <w:t>[insert date]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color w:val="A02B93" w:themeColor="accent5"/>
        </w:rPr>
        <w:t> </w:t>
      </w:r>
    </w:p>
    <w:p w14:paraId="533A3240" w14:textId="77777777" w:rsidR="00CD750F" w:rsidRPr="00CD750F" w:rsidRDefault="00CD750F" w:rsidP="00CD750F">
      <w:r w:rsidRPr="00CD750F">
        <w:t>The first time you log in to My</w:t>
      </w:r>
      <w:r w:rsidRPr="00CD750F">
        <w:rPr>
          <w:rFonts w:ascii="Arial" w:hAnsi="Arial" w:cs="Arial"/>
        </w:rPr>
        <w:t> </w:t>
      </w:r>
      <w:proofErr w:type="spellStart"/>
      <w:r w:rsidRPr="00CD750F">
        <w:t>ePay</w:t>
      </w:r>
      <w:proofErr w:type="spellEnd"/>
      <w:r w:rsidRPr="00CD750F">
        <w:rPr>
          <w:rFonts w:ascii="Arial" w:hAnsi="Arial" w:cs="Arial"/>
        </w:rPr>
        <w:t> </w:t>
      </w:r>
      <w:r w:rsidRPr="00CD750F">
        <w:t>Window after the update, you will be guided through a simple, one-time setup process.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7AA6B469" w14:textId="77777777" w:rsidR="00CD750F" w:rsidRPr="00CD750F" w:rsidRDefault="00CD750F" w:rsidP="00CD750F">
      <w:pPr>
        <w:numPr>
          <w:ilvl w:val="0"/>
          <w:numId w:val="4"/>
        </w:numPr>
      </w:pPr>
      <w:r w:rsidRPr="00CD750F">
        <w:rPr>
          <w:b/>
          <w:bCs/>
        </w:rPr>
        <w:t>Go to the</w:t>
      </w:r>
      <w:r w:rsidRPr="00CD750F">
        <w:rPr>
          <w:rFonts w:ascii="Arial" w:hAnsi="Arial" w:cs="Arial"/>
          <w:b/>
          <w:bCs/>
        </w:rPr>
        <w:t> </w:t>
      </w:r>
      <w:hyperlink r:id="rId6" w:tgtFrame="_blank" w:history="1">
        <w:r w:rsidRPr="00CD750F">
          <w:rPr>
            <w:rStyle w:val="Hyperlink"/>
            <w:b/>
            <w:bCs/>
          </w:rPr>
          <w:t>login page</w:t>
        </w:r>
      </w:hyperlink>
      <w:r w:rsidRPr="00CD750F">
        <w:rPr>
          <w:b/>
          <w:bCs/>
        </w:rPr>
        <w:t>:</w:t>
      </w:r>
      <w:r w:rsidRPr="00CD750F">
        <w:rPr>
          <w:rFonts w:ascii="Arial" w:hAnsi="Arial" w:cs="Arial"/>
        </w:rPr>
        <w:t> </w:t>
      </w:r>
      <w:r w:rsidRPr="00CD750F">
        <w:t>You will see the</w:t>
      </w:r>
      <w:r w:rsidRPr="00CD750F">
        <w:rPr>
          <w:rFonts w:ascii="Arial" w:hAnsi="Arial" w:cs="Arial"/>
        </w:rPr>
        <w:t> </w:t>
      </w:r>
      <w:r w:rsidRPr="00CD750F">
        <w:t>new design</w:t>
      </w:r>
      <w:r w:rsidRPr="00CD750F">
        <w:rPr>
          <w:rFonts w:ascii="Arial" w:hAnsi="Arial" w:cs="Arial"/>
        </w:rPr>
        <w:t> </w:t>
      </w:r>
      <w:r w:rsidRPr="00CD750F">
        <w:t>- this is correct and expected.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68642750" w14:textId="77777777" w:rsidR="00CD750F" w:rsidRPr="00CD750F" w:rsidRDefault="00CD750F" w:rsidP="00CD750F">
      <w:pPr>
        <w:numPr>
          <w:ilvl w:val="0"/>
          <w:numId w:val="5"/>
        </w:numPr>
      </w:pPr>
      <w:r w:rsidRPr="00CD750F">
        <w:rPr>
          <w:b/>
          <w:bCs/>
        </w:rPr>
        <w:t>Enter your current</w:t>
      </w:r>
      <w:r w:rsidRPr="00CD750F">
        <w:rPr>
          <w:rFonts w:ascii="Arial" w:hAnsi="Arial" w:cs="Arial"/>
          <w:b/>
          <w:bCs/>
        </w:rPr>
        <w:t> </w:t>
      </w:r>
      <w:r w:rsidRPr="00CD750F">
        <w:rPr>
          <w:b/>
          <w:bCs/>
        </w:rPr>
        <w:t>username:</w:t>
      </w:r>
      <w:r w:rsidRPr="00CD750F">
        <w:rPr>
          <w:rFonts w:ascii="Arial" w:hAnsi="Arial" w:cs="Arial"/>
        </w:rPr>
        <w:t> </w:t>
      </w:r>
      <w:r w:rsidRPr="00CD750F">
        <w:t>The system will check if you already have an account set up.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65451BFA" w14:textId="77777777" w:rsidR="00CD750F" w:rsidRPr="00CD750F" w:rsidRDefault="00CD750F" w:rsidP="00CD750F">
      <w:pPr>
        <w:numPr>
          <w:ilvl w:val="0"/>
          <w:numId w:val="6"/>
        </w:numPr>
      </w:pPr>
      <w:r w:rsidRPr="00CD750F">
        <w:rPr>
          <w:b/>
          <w:bCs/>
        </w:rPr>
        <w:t>Follow the prompts:</w:t>
      </w:r>
      <w:r w:rsidRPr="00CD750F">
        <w:rPr>
          <w:rFonts w:ascii="Arial" w:hAnsi="Arial" w:cs="Arial"/>
        </w:rPr>
        <w:t>  </w:t>
      </w:r>
      <w:r w:rsidRPr="00CD750F">
        <w:t> </w:t>
      </w:r>
    </w:p>
    <w:p w14:paraId="274F1F96" w14:textId="77777777" w:rsidR="00CD750F" w:rsidRPr="00CD750F" w:rsidRDefault="00CD750F" w:rsidP="00CD750F">
      <w:pPr>
        <w:numPr>
          <w:ilvl w:val="0"/>
          <w:numId w:val="7"/>
        </w:numPr>
      </w:pPr>
      <w:r w:rsidRPr="00CD750F">
        <w:t>If you already have an</w:t>
      </w:r>
      <w:r w:rsidRPr="00CD750F">
        <w:rPr>
          <w:rFonts w:ascii="Arial" w:hAnsi="Arial" w:cs="Arial"/>
        </w:rPr>
        <w:t> </w:t>
      </w:r>
      <w:hyperlink r:id="rId7" w:tgtFrame="_blank" w:history="1">
        <w:r w:rsidRPr="00CD750F">
          <w:rPr>
            <w:rStyle w:val="Hyperlink"/>
          </w:rPr>
          <w:t>IRIS Identity</w:t>
        </w:r>
      </w:hyperlink>
      <w:r w:rsidRPr="00CD750F">
        <w:rPr>
          <w:rFonts w:ascii="Arial" w:hAnsi="Arial" w:cs="Arial"/>
        </w:rPr>
        <w:t> </w:t>
      </w:r>
      <w:r w:rsidRPr="00CD750F">
        <w:t>account, you will be directed to log in.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217B8833" w14:textId="77777777" w:rsidR="00CD750F" w:rsidRPr="00CD750F" w:rsidRDefault="00CD750F" w:rsidP="00CD750F">
      <w:pPr>
        <w:numPr>
          <w:ilvl w:val="0"/>
          <w:numId w:val="8"/>
        </w:numPr>
      </w:pPr>
      <w:r w:rsidRPr="00CD750F">
        <w:t>If you</w:t>
      </w:r>
      <w:r w:rsidRPr="00CD750F">
        <w:rPr>
          <w:rFonts w:ascii="Arial" w:hAnsi="Arial" w:cs="Arial"/>
        </w:rPr>
        <w:t> </w:t>
      </w:r>
      <w:r w:rsidRPr="00CD750F">
        <w:t>don't</w:t>
      </w:r>
      <w:r w:rsidRPr="00CD750F">
        <w:rPr>
          <w:rFonts w:ascii="Arial" w:hAnsi="Arial" w:cs="Arial"/>
        </w:rPr>
        <w:t> </w:t>
      </w:r>
      <w:r w:rsidRPr="00CD750F">
        <w:t>have an account, you will be prompted to create one using your email address. Just follow the on-screen instructions.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1B24C3AD" w14:textId="77777777" w:rsidR="00CD750F" w:rsidRPr="00CD750F" w:rsidRDefault="00CD750F" w:rsidP="00CD750F">
      <w:pPr>
        <w:numPr>
          <w:ilvl w:val="0"/>
          <w:numId w:val="9"/>
        </w:numPr>
      </w:pPr>
      <w:r w:rsidRPr="00CD750F">
        <w:rPr>
          <w:b/>
          <w:bCs/>
          <w:color w:val="A02B93" w:themeColor="accent5"/>
        </w:rPr>
        <w:t>[OPTIONAL - Include only if implementing MFA]</w:t>
      </w:r>
      <w:r w:rsidRPr="00CD750F">
        <w:rPr>
          <w:rFonts w:ascii="Arial" w:hAnsi="Arial" w:cs="Arial"/>
        </w:rPr>
        <w:t> </w:t>
      </w:r>
      <w:r w:rsidRPr="00CD750F">
        <w:t>MFA Setup: You will</w:t>
      </w:r>
      <w:r w:rsidRPr="00CD750F">
        <w:rPr>
          <w:rFonts w:ascii="Arial" w:hAnsi="Arial" w:cs="Arial"/>
        </w:rPr>
        <w:t> </w:t>
      </w:r>
      <w:r w:rsidRPr="00CD750F">
        <w:t>be required</w:t>
      </w:r>
      <w:r w:rsidRPr="00CD750F">
        <w:rPr>
          <w:rFonts w:ascii="Arial" w:hAnsi="Arial" w:cs="Arial"/>
        </w:rPr>
        <w:t> </w:t>
      </w:r>
      <w:r w:rsidRPr="00CD750F">
        <w:t>to set up Multi-Factor Authentication. Follow the prompts to complete this setup.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6C7391B2" w14:textId="77777777" w:rsidR="00CD750F" w:rsidRPr="00CD750F" w:rsidRDefault="00CD750F" w:rsidP="00CD750F">
      <w:r w:rsidRPr="00CD750F">
        <w:t>After this one-time setup, all future logins will be streamlined. You will simply use your email address and password</w:t>
      </w:r>
      <w:r w:rsidRPr="00CD750F">
        <w:rPr>
          <w:rFonts w:ascii="Arial" w:hAnsi="Arial" w:cs="Arial"/>
        </w:rPr>
        <w:t> </w:t>
      </w:r>
      <w:r w:rsidRPr="00CD750F">
        <w:rPr>
          <w:b/>
          <w:bCs/>
          <w:color w:val="A02B93" w:themeColor="accent5"/>
        </w:rPr>
        <w:t>[OPTIONAL - Include only if implementing MFA]</w:t>
      </w:r>
      <w:r w:rsidRPr="00CD750F">
        <w:rPr>
          <w:color w:val="A02B93" w:themeColor="accent5"/>
        </w:rPr>
        <w:t xml:space="preserve">, </w:t>
      </w:r>
      <w:r w:rsidRPr="00CD750F">
        <w:t>followed by your MFA verification.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28A94F4E" w14:textId="77777777" w:rsidR="00CD750F" w:rsidRPr="00CD750F" w:rsidRDefault="00CD750F" w:rsidP="00CD750F">
      <w:r w:rsidRPr="00CD750F">
        <w:t>Please review this information so you are prepared for the change. If you have any questions, you can visit the</w:t>
      </w:r>
      <w:r w:rsidRPr="00CD750F">
        <w:rPr>
          <w:rFonts w:ascii="Arial" w:hAnsi="Arial" w:cs="Arial"/>
        </w:rPr>
        <w:t> </w:t>
      </w:r>
      <w:hyperlink r:id="rId8" w:tgtFrame="_blank" w:history="1">
        <w:r w:rsidRPr="00CD750F">
          <w:rPr>
            <w:rStyle w:val="Hyperlink"/>
          </w:rPr>
          <w:t>Help Centre</w:t>
        </w:r>
      </w:hyperlink>
      <w:r w:rsidRPr="00CD750F">
        <w:rPr>
          <w:rFonts w:ascii="Arial" w:hAnsi="Arial" w:cs="Arial"/>
        </w:rPr>
        <w:t> </w:t>
      </w:r>
      <w:r w:rsidRPr="00CD750F">
        <w:t>for more details.</w:t>
      </w:r>
      <w:r w:rsidRPr="00CD750F">
        <w:rPr>
          <w:rFonts w:ascii="Arial" w:hAnsi="Arial" w:cs="Arial"/>
          <w:u w:val="single"/>
        </w:rPr>
        <w:t> 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02541DB6" w14:textId="77777777" w:rsidR="00CD750F" w:rsidRPr="00CD750F" w:rsidRDefault="00CD750F" w:rsidP="00CD750F">
      <w:r w:rsidRPr="00CD750F">
        <w:lastRenderedPageBreak/>
        <w:t>Thank you for your understanding as these security improvements are implemented.</w:t>
      </w:r>
      <w:r w:rsidRPr="00CD750F">
        <w:rPr>
          <w:rFonts w:ascii="Arial" w:hAnsi="Arial" w:cs="Arial"/>
        </w:rPr>
        <w:t> </w:t>
      </w:r>
      <w:r w:rsidRPr="00CD750F">
        <w:t> </w:t>
      </w:r>
    </w:p>
    <w:p w14:paraId="70046F55" w14:textId="77777777" w:rsidR="00CD750F" w:rsidRPr="00CD750F" w:rsidRDefault="00CD750F" w:rsidP="00CD750F">
      <w:r w:rsidRPr="00CD750F">
        <w:t>Sincerely,</w:t>
      </w:r>
      <w:r w:rsidRPr="00CD750F">
        <w:rPr>
          <w:rFonts w:ascii="Arial" w:hAnsi="Arial" w:cs="Arial"/>
        </w:rPr>
        <w:t> </w:t>
      </w:r>
      <w:r w:rsidRPr="00CD750F">
        <w:t> </w:t>
      </w:r>
      <w:r w:rsidRPr="00CD750F">
        <w:br/>
      </w:r>
      <w:r w:rsidRPr="00CD750F">
        <w:rPr>
          <w:color w:val="A02B93" w:themeColor="accent5"/>
        </w:rPr>
        <w:t>[Your Company Name]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color w:val="A02B93" w:themeColor="accent5"/>
        </w:rPr>
        <w:t> </w:t>
      </w:r>
    </w:p>
    <w:p w14:paraId="75301420" w14:textId="5C98E7A1" w:rsidR="00CD750F" w:rsidRDefault="00CD750F" w:rsidP="00CD750F">
      <w:pPr>
        <w:pStyle w:val="ListParagraph"/>
        <w:numPr>
          <w:ilvl w:val="0"/>
          <w:numId w:val="12"/>
        </w:numPr>
      </w:pPr>
      <w:r w:rsidRPr="00CD750F">
        <w:rPr>
          <w:rFonts w:ascii="Arial" w:hAnsi="Arial" w:cs="Arial"/>
        </w:rPr>
        <w:t> </w:t>
      </w:r>
      <w:r w:rsidRPr="00CD750F">
        <w:t> </w:t>
      </w:r>
    </w:p>
    <w:p w14:paraId="451E4221" w14:textId="22AE00CA" w:rsidR="00CD750F" w:rsidRPr="00CD750F" w:rsidRDefault="00CD750F" w:rsidP="00CD750F">
      <w:pPr>
        <w:pStyle w:val="ListParagraph"/>
        <w:numPr>
          <w:ilvl w:val="0"/>
          <w:numId w:val="12"/>
        </w:numPr>
      </w:pPr>
      <w:r>
        <w:t>-------------------------------------------------------------------------------------------</w:t>
      </w:r>
    </w:p>
    <w:p w14:paraId="50811752" w14:textId="77777777" w:rsidR="00CD750F" w:rsidRPr="00CD750F" w:rsidRDefault="00CD750F" w:rsidP="00CD750F">
      <w:pPr>
        <w:rPr>
          <w:color w:val="A02B93" w:themeColor="accent5"/>
        </w:rPr>
      </w:pPr>
      <w:r w:rsidRPr="00CD750F">
        <w:rPr>
          <w:b/>
          <w:bCs/>
          <w:color w:val="A02B93" w:themeColor="accent5"/>
        </w:rPr>
        <w:t>Instructions for Employers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color w:val="A02B93" w:themeColor="accent5"/>
        </w:rPr>
        <w:t> </w:t>
      </w:r>
    </w:p>
    <w:p w14:paraId="03687CD5" w14:textId="77777777" w:rsidR="00CD750F" w:rsidRPr="00CD750F" w:rsidRDefault="00CD750F" w:rsidP="00CD750F">
      <w:pPr>
        <w:rPr>
          <w:color w:val="A02B93" w:themeColor="accent5"/>
        </w:rPr>
      </w:pPr>
      <w:r w:rsidRPr="00CD750F">
        <w:rPr>
          <w:b/>
          <w:bCs/>
          <w:color w:val="A02B93" w:themeColor="accent5"/>
        </w:rPr>
        <w:t>If you are implementing MFA for your employees: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color w:val="A02B93" w:themeColor="accent5"/>
        </w:rPr>
        <w:t> </w:t>
      </w:r>
    </w:p>
    <w:p w14:paraId="5A89BB43" w14:textId="77777777" w:rsidR="00CD750F" w:rsidRPr="00CD750F" w:rsidRDefault="00CD750F" w:rsidP="00CD750F">
      <w:pPr>
        <w:numPr>
          <w:ilvl w:val="0"/>
          <w:numId w:val="10"/>
        </w:numPr>
        <w:rPr>
          <w:color w:val="A02B93" w:themeColor="accent5"/>
        </w:rPr>
      </w:pPr>
      <w:r w:rsidRPr="00CD750F">
        <w:rPr>
          <w:color w:val="A02B93" w:themeColor="accent5"/>
        </w:rPr>
        <w:t>Keep all sections marked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b/>
          <w:bCs/>
          <w:color w:val="A02B93" w:themeColor="accent5"/>
        </w:rPr>
        <w:t>[OPTIONAL - Include only if implementing MFA]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color w:val="A02B93" w:themeColor="accent5"/>
        </w:rPr>
        <w:t> </w:t>
      </w:r>
    </w:p>
    <w:p w14:paraId="70E1E8E8" w14:textId="77777777" w:rsidR="00CD750F" w:rsidRPr="00CD750F" w:rsidRDefault="00CD750F" w:rsidP="00CD750F">
      <w:pPr>
        <w:rPr>
          <w:color w:val="A02B93" w:themeColor="accent5"/>
        </w:rPr>
      </w:pPr>
      <w:r w:rsidRPr="00CD750F">
        <w:rPr>
          <w:b/>
          <w:bCs/>
          <w:color w:val="A02B93" w:themeColor="accent5"/>
        </w:rPr>
        <w:t>If you are NOT implementing MFA: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color w:val="A02B93" w:themeColor="accent5"/>
        </w:rPr>
        <w:t> </w:t>
      </w:r>
    </w:p>
    <w:p w14:paraId="25B0F7E1" w14:textId="77777777" w:rsidR="00CD750F" w:rsidRPr="00CD750F" w:rsidRDefault="00CD750F" w:rsidP="00CD750F">
      <w:pPr>
        <w:numPr>
          <w:ilvl w:val="0"/>
          <w:numId w:val="11"/>
        </w:numPr>
        <w:rPr>
          <w:color w:val="A02B93" w:themeColor="accent5"/>
        </w:rPr>
      </w:pPr>
      <w:r w:rsidRPr="00CD750F">
        <w:rPr>
          <w:color w:val="A02B93" w:themeColor="accent5"/>
        </w:rPr>
        <w:t>Remove all sections marked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b/>
          <w:bCs/>
          <w:color w:val="A02B93" w:themeColor="accent5"/>
        </w:rPr>
        <w:t>[OPTIONAL - Include only if implementing MFA]</w:t>
      </w:r>
      <w:r w:rsidRPr="00CD750F">
        <w:rPr>
          <w:rFonts w:ascii="Arial" w:hAnsi="Arial" w:cs="Arial"/>
          <w:color w:val="A02B93" w:themeColor="accent5"/>
        </w:rPr>
        <w:t> </w:t>
      </w:r>
      <w:r w:rsidRPr="00CD750F">
        <w:rPr>
          <w:color w:val="A02B93" w:themeColor="accent5"/>
        </w:rPr>
        <w:t> </w:t>
      </w:r>
    </w:p>
    <w:p w14:paraId="03DC848F" w14:textId="77777777" w:rsidR="00193903" w:rsidRDefault="00193903"/>
    <w:sectPr w:rsidR="0019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alt="Shape" style="width:.75pt;height:.75pt;visibility:visible;mso-wrap-style:square" o:bullet="t">
        <v:imagedata r:id="rId1" o:title="Shape"/>
      </v:shape>
    </w:pict>
  </w:numPicBullet>
  <w:abstractNum w:abstractNumId="0" w15:restartNumberingAfterBreak="0">
    <w:nsid w:val="02757356"/>
    <w:multiLevelType w:val="multilevel"/>
    <w:tmpl w:val="FD32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D3B40"/>
    <w:multiLevelType w:val="hybridMultilevel"/>
    <w:tmpl w:val="7A6C217E"/>
    <w:lvl w:ilvl="0" w:tplc="272872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0C6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67B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242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86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725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62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2C1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8D1F5B"/>
    <w:multiLevelType w:val="multilevel"/>
    <w:tmpl w:val="54FE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C5BA8"/>
    <w:multiLevelType w:val="multilevel"/>
    <w:tmpl w:val="E896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F94C0B"/>
    <w:multiLevelType w:val="multilevel"/>
    <w:tmpl w:val="F98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103470"/>
    <w:multiLevelType w:val="multilevel"/>
    <w:tmpl w:val="DA8CD4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D4CA1"/>
    <w:multiLevelType w:val="multilevel"/>
    <w:tmpl w:val="1764B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5FC09A3"/>
    <w:multiLevelType w:val="multilevel"/>
    <w:tmpl w:val="E918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45D60"/>
    <w:multiLevelType w:val="multilevel"/>
    <w:tmpl w:val="E38E6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E05FA"/>
    <w:multiLevelType w:val="multilevel"/>
    <w:tmpl w:val="0F70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9D2E14"/>
    <w:multiLevelType w:val="multilevel"/>
    <w:tmpl w:val="CCB0F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CC22881"/>
    <w:multiLevelType w:val="multilevel"/>
    <w:tmpl w:val="17020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766818">
    <w:abstractNumId w:val="4"/>
  </w:num>
  <w:num w:numId="2" w16cid:durableId="1232543819">
    <w:abstractNumId w:val="0"/>
  </w:num>
  <w:num w:numId="3" w16cid:durableId="933050469">
    <w:abstractNumId w:val="2"/>
  </w:num>
  <w:num w:numId="4" w16cid:durableId="1220166799">
    <w:abstractNumId w:val="7"/>
  </w:num>
  <w:num w:numId="5" w16cid:durableId="1300913335">
    <w:abstractNumId w:val="11"/>
  </w:num>
  <w:num w:numId="6" w16cid:durableId="523907944">
    <w:abstractNumId w:val="5"/>
  </w:num>
  <w:num w:numId="7" w16cid:durableId="1394235715">
    <w:abstractNumId w:val="10"/>
  </w:num>
  <w:num w:numId="8" w16cid:durableId="534126431">
    <w:abstractNumId w:val="6"/>
  </w:num>
  <w:num w:numId="9" w16cid:durableId="1407800005">
    <w:abstractNumId w:val="8"/>
  </w:num>
  <w:num w:numId="10" w16cid:durableId="1163815104">
    <w:abstractNumId w:val="3"/>
  </w:num>
  <w:num w:numId="11" w16cid:durableId="1417625952">
    <w:abstractNumId w:val="9"/>
  </w:num>
  <w:num w:numId="12" w16cid:durableId="139920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0F"/>
    <w:rsid w:val="00193903"/>
    <w:rsid w:val="008104DA"/>
    <w:rsid w:val="009B6178"/>
    <w:rsid w:val="00CD750F"/>
    <w:rsid w:val="00E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511C"/>
  <w15:chartTrackingRefBased/>
  <w15:docId w15:val="{59F5EC93-7F97-4124-B832-E5A01541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75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-iris.co.uk/payroll/mepw/identity/landing-identity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-iris.co.uk/ident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epaywindow.com/" TargetMode="External"/><Relationship Id="rId5" Type="http://schemas.openxmlformats.org/officeDocument/2006/relationships/hyperlink" Target="https://www.myepaywindow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2264</Characters>
  <Application>Microsoft Office Word</Application>
  <DocSecurity>0</DocSecurity>
  <Lines>47</Lines>
  <Paragraphs>27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 Munir</dc:creator>
  <cp:keywords/>
  <dc:description/>
  <cp:lastModifiedBy>Warda Munir</cp:lastModifiedBy>
  <cp:revision>1</cp:revision>
  <dcterms:created xsi:type="dcterms:W3CDTF">2025-12-04T13:02:00Z</dcterms:created>
  <dcterms:modified xsi:type="dcterms:W3CDTF">2025-12-04T13:04:00Z</dcterms:modified>
</cp:coreProperties>
</file>